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6C27" w14:textId="77777777" w:rsidR="00F37C51" w:rsidRPr="003B0A03" w:rsidRDefault="00F37C51" w:rsidP="00F37C51">
      <w:pPr>
        <w:jc w:val="center"/>
        <w:rPr>
          <w:rFonts w:ascii="Arial" w:hAnsi="Arial" w:cs="Arial"/>
          <w:sz w:val="20"/>
        </w:rPr>
      </w:pPr>
      <w:r w:rsidRPr="003B0A03">
        <w:rPr>
          <w:rFonts w:ascii="Arial" w:hAnsi="Arial" w:cs="Arial"/>
          <w:sz w:val="20"/>
        </w:rPr>
        <w:fldChar w:fldCharType="begin"/>
      </w:r>
      <w:r w:rsidRPr="003B0A03">
        <w:rPr>
          <w:rFonts w:ascii="Arial" w:hAnsi="Arial" w:cs="Arial"/>
          <w:sz w:val="20"/>
        </w:rPr>
        <w:instrText xml:space="preserve">include c:\\owp93-94\\wa__b.doc \* MERGEFORMAT </w:instrText>
      </w:r>
      <w:r w:rsidRPr="003B0A03">
        <w:rPr>
          <w:rFonts w:ascii="Arial" w:hAnsi="Arial" w:cs="Arial"/>
          <w:sz w:val="20"/>
        </w:rPr>
        <w:fldChar w:fldCharType="end"/>
      </w:r>
      <w:r w:rsidRPr="003B0A03">
        <w:rPr>
          <w:rFonts w:ascii="Arial" w:hAnsi="Arial" w:cs="Arial"/>
          <w:sz w:val="20"/>
        </w:rPr>
        <w:fldChar w:fldCharType="begin"/>
      </w:r>
      <w:r w:rsidRPr="003B0A03">
        <w:rPr>
          <w:rFonts w:ascii="Arial" w:hAnsi="Arial" w:cs="Arial"/>
          <w:sz w:val="20"/>
        </w:rPr>
        <w:instrText xml:space="preserve">include c:\\owp93-94\\wa__b.doc \* MERGEFORMAT </w:instrText>
      </w:r>
      <w:r w:rsidRPr="003B0A03">
        <w:rPr>
          <w:rFonts w:ascii="Arial" w:hAnsi="Arial" w:cs="Arial"/>
          <w:sz w:val="20"/>
        </w:rPr>
        <w:fldChar w:fldCharType="end"/>
      </w:r>
      <w:r w:rsidRPr="003B0A03">
        <w:rPr>
          <w:rFonts w:ascii="Arial" w:hAnsi="Arial" w:cs="Arial"/>
          <w:sz w:val="20"/>
        </w:rPr>
        <w:t>BEFORE THE</w:t>
      </w:r>
    </w:p>
    <w:p w14:paraId="3B42DCED" w14:textId="77777777" w:rsidR="00F37C51" w:rsidRPr="003B0A03" w:rsidRDefault="00F37C51" w:rsidP="00F37C51">
      <w:pPr>
        <w:suppressAutoHyphens/>
        <w:jc w:val="center"/>
        <w:rPr>
          <w:rFonts w:ascii="Arial" w:hAnsi="Arial" w:cs="Arial"/>
          <w:b/>
          <w:sz w:val="20"/>
        </w:rPr>
      </w:pPr>
      <w:r w:rsidRPr="003B0A03">
        <w:rPr>
          <w:rFonts w:ascii="Arial" w:hAnsi="Arial" w:cs="Arial"/>
          <w:b/>
          <w:sz w:val="20"/>
        </w:rPr>
        <w:t>FRESNO COUNCIL OF GOVERNMENTS</w:t>
      </w:r>
    </w:p>
    <w:p w14:paraId="0F2231E3" w14:textId="6A1E58C4" w:rsidR="00CE77A6" w:rsidRDefault="00F37C51" w:rsidP="00F37C51">
      <w:pPr>
        <w:suppressAutoHyphens/>
        <w:jc w:val="center"/>
        <w:rPr>
          <w:rFonts w:ascii="Arial" w:hAnsi="Arial" w:cs="Arial"/>
          <w:b/>
          <w:sz w:val="20"/>
        </w:rPr>
      </w:pPr>
      <w:r w:rsidRPr="003B0A03">
        <w:rPr>
          <w:rFonts w:ascii="Arial" w:hAnsi="Arial" w:cs="Arial"/>
          <w:b/>
          <w:sz w:val="20"/>
        </w:rPr>
        <w:t xml:space="preserve">RESOLUTION NO. </w:t>
      </w:r>
      <w:r w:rsidR="00342946" w:rsidRPr="003B0A03">
        <w:rPr>
          <w:rFonts w:ascii="Arial" w:hAnsi="Arial" w:cs="Arial"/>
          <w:b/>
          <w:sz w:val="20"/>
        </w:rPr>
        <w:t>20</w:t>
      </w:r>
      <w:r w:rsidR="00CE77A6">
        <w:rPr>
          <w:rFonts w:ascii="Arial" w:hAnsi="Arial" w:cs="Arial"/>
          <w:b/>
          <w:sz w:val="20"/>
        </w:rPr>
        <w:t>2</w:t>
      </w:r>
      <w:r w:rsidR="001404BC">
        <w:rPr>
          <w:rFonts w:ascii="Arial" w:hAnsi="Arial" w:cs="Arial"/>
          <w:b/>
          <w:sz w:val="20"/>
        </w:rPr>
        <w:t>5</w:t>
      </w:r>
      <w:r w:rsidR="00CE77A6">
        <w:rPr>
          <w:rFonts w:ascii="Arial" w:hAnsi="Arial" w:cs="Arial"/>
          <w:b/>
          <w:sz w:val="20"/>
        </w:rPr>
        <w:t>-</w:t>
      </w:r>
      <w:r w:rsidR="00201949">
        <w:rPr>
          <w:rFonts w:ascii="Arial" w:hAnsi="Arial" w:cs="Arial"/>
          <w:b/>
          <w:sz w:val="20"/>
        </w:rPr>
        <w:t>22</w:t>
      </w:r>
    </w:p>
    <w:p w14:paraId="2DE09760" w14:textId="77777777" w:rsidR="00A84FB6" w:rsidRDefault="00A84FB6" w:rsidP="00F37C51">
      <w:pPr>
        <w:suppressAutoHyphens/>
        <w:jc w:val="center"/>
        <w:rPr>
          <w:rFonts w:ascii="Arial" w:hAnsi="Arial" w:cs="Arial"/>
          <w:sz w:val="20"/>
        </w:rPr>
      </w:pPr>
      <w:r w:rsidRPr="003B0A03">
        <w:rPr>
          <w:rFonts w:ascii="Arial" w:hAnsi="Arial" w:cs="Arial"/>
          <w:noProof/>
          <w:sz w:val="20"/>
        </w:rPr>
        <mc:AlternateContent>
          <mc:Choice Requires="wps">
            <w:drawing>
              <wp:anchor distT="0" distB="0" distL="114300" distR="114300" simplePos="0" relativeHeight="251659264" behindDoc="0" locked="0" layoutInCell="1" allowOverlap="1" wp14:anchorId="7E985618" wp14:editId="352BE3E2">
                <wp:simplePos x="0" y="0"/>
                <wp:positionH relativeFrom="column">
                  <wp:posOffset>3705225</wp:posOffset>
                </wp:positionH>
                <wp:positionV relativeFrom="paragraph">
                  <wp:posOffset>66674</wp:posOffset>
                </wp:positionV>
                <wp:extent cx="2773680" cy="9810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981075"/>
                        </a:xfrm>
                        <a:prstGeom prst="rect">
                          <a:avLst/>
                        </a:prstGeom>
                        <a:solidFill>
                          <a:srgbClr val="FFFFFF"/>
                        </a:solidFill>
                        <a:ln w="9525">
                          <a:noFill/>
                          <a:miter lim="800000"/>
                          <a:headEnd/>
                          <a:tailEnd/>
                        </a:ln>
                      </wps:spPr>
                      <wps:txbx>
                        <w:txbxContent>
                          <w:p w14:paraId="6F7B4E4C" w14:textId="77777777" w:rsidR="00CE77A6" w:rsidRPr="0028126B" w:rsidRDefault="00CE77A6" w:rsidP="0028126B">
                            <w:pPr>
                              <w:jc w:val="right"/>
                              <w:rPr>
                                <w:rFonts w:ascii="Arial" w:hAnsi="Arial" w:cs="Arial"/>
                                <w:smallCaps/>
                                <w:sz w:val="20"/>
                              </w:rPr>
                            </w:pPr>
                            <w:r w:rsidRPr="0028126B">
                              <w:rPr>
                                <w:rFonts w:ascii="Arial" w:hAnsi="Arial" w:cs="Arial"/>
                                <w:smallCaps/>
                                <w:sz w:val="20"/>
                              </w:rPr>
                              <w:t xml:space="preserve">RESOLUTION </w:t>
                            </w:r>
                            <w:r>
                              <w:rPr>
                                <w:rFonts w:ascii="Arial" w:hAnsi="Arial" w:cs="Arial"/>
                                <w:smallCaps/>
                                <w:sz w:val="20"/>
                              </w:rPr>
                              <w:t>DETERMINING IF THERE ARE AREAS WITHIN THE JURISDICTION OF THE FRESNO COUNCIL OF GOVERNMENTS WITH UNMET PUBLIC TRANSPORTATION NEEDS WHICH CAN REASONABLY BE 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85618" id="_x0000_t202" coordsize="21600,21600" o:spt="202" path="m,l,21600r21600,l21600,xe">
                <v:stroke joinstyle="miter"/>
                <v:path gradientshapeok="t" o:connecttype="rect"/>
              </v:shapetype>
              <v:shape id="Text Box 2" o:spid="_x0000_s1026" type="#_x0000_t202" style="position:absolute;left:0;text-align:left;margin-left:291.75pt;margin-top:5.25pt;width:218.4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YUIQIAAB0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" stroked="f">
                <v:textbox>
                  <w:txbxContent>
                    <w:p w14:paraId="6F7B4E4C" w14:textId="77777777" w:rsidR="00CE77A6" w:rsidRPr="0028126B" w:rsidRDefault="00CE77A6" w:rsidP="0028126B">
                      <w:pPr>
                        <w:jc w:val="right"/>
                        <w:rPr>
                          <w:rFonts w:ascii="Arial" w:hAnsi="Arial" w:cs="Arial"/>
                          <w:smallCaps/>
                          <w:sz w:val="20"/>
                        </w:rPr>
                      </w:pPr>
                      <w:r w:rsidRPr="0028126B">
                        <w:rPr>
                          <w:rFonts w:ascii="Arial" w:hAnsi="Arial" w:cs="Arial"/>
                          <w:smallCaps/>
                          <w:sz w:val="20"/>
                        </w:rPr>
                        <w:t xml:space="preserve">RESOLUTION </w:t>
                      </w:r>
                      <w:r>
                        <w:rPr>
                          <w:rFonts w:ascii="Arial" w:hAnsi="Arial" w:cs="Arial"/>
                          <w:smallCaps/>
                          <w:sz w:val="20"/>
                        </w:rPr>
                        <w:t>DETERMINING IF THERE ARE AREAS WITHIN THE JURISDICTION OF THE FRESNO COUNCIL OF GOVERNMENTS WITH UNMET PUBLIC TRANSPORTATION NEEDS WHICH CAN REASONABLY BE MET</w:t>
                      </w:r>
                    </w:p>
                  </w:txbxContent>
                </v:textbox>
              </v:shape>
            </w:pict>
          </mc:Fallback>
        </mc:AlternateContent>
      </w:r>
    </w:p>
    <w:p w14:paraId="1C1C0369" w14:textId="77777777" w:rsidR="00F37C51" w:rsidRPr="003B0A03" w:rsidRDefault="00F96E5E" w:rsidP="00F37C51">
      <w:pPr>
        <w:suppressAutoHyphens/>
        <w:jc w:val="center"/>
        <w:rPr>
          <w:rFonts w:ascii="Arial" w:hAnsi="Arial" w:cs="Arial"/>
          <w:sz w:val="20"/>
        </w:rPr>
      </w:pPr>
      <w:r w:rsidRPr="003B0A03">
        <w:rPr>
          <w:rFonts w:ascii="Arial" w:hAnsi="Arial" w:cs="Arial"/>
          <w:b/>
          <w:bCs/>
          <w:noProof/>
          <w:sz w:val="20"/>
        </w:rPr>
        <mc:AlternateContent>
          <mc:Choice Requires="wps">
            <w:drawing>
              <wp:anchor distT="0" distB="0" distL="114300" distR="114300" simplePos="0" relativeHeight="251661312" behindDoc="0" locked="0" layoutInCell="1" allowOverlap="1" wp14:anchorId="6FD23708" wp14:editId="6E961741">
                <wp:simplePos x="0" y="0"/>
                <wp:positionH relativeFrom="column">
                  <wp:posOffset>-500380</wp:posOffset>
                </wp:positionH>
                <wp:positionV relativeFrom="paragraph">
                  <wp:posOffset>15240</wp:posOffset>
                </wp:positionV>
                <wp:extent cx="2373630" cy="852170"/>
                <wp:effectExtent l="0" t="0" r="3810"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852170"/>
                        </a:xfrm>
                        <a:prstGeom prst="rect">
                          <a:avLst/>
                        </a:prstGeom>
                        <a:solidFill>
                          <a:srgbClr val="FFFFFF"/>
                        </a:solidFill>
                        <a:ln w="9525">
                          <a:noFill/>
                          <a:miter lim="800000"/>
                          <a:headEnd/>
                          <a:tailEnd/>
                        </a:ln>
                      </wps:spPr>
                      <wps:txbx>
                        <w:txbxContent>
                          <w:p w14:paraId="52D8810D" w14:textId="77777777" w:rsidR="00CE77A6" w:rsidRPr="0028126B" w:rsidRDefault="00CE77A6" w:rsidP="00F96E5E">
                            <w:pPr>
                              <w:pStyle w:val="Normal1"/>
                              <w:rPr>
                                <w:b/>
                                <w:bCs/>
                                <w:caps/>
                                <w:sz w:val="20"/>
                                <w:szCs w:val="20"/>
                              </w:rPr>
                            </w:pPr>
                            <w:r w:rsidRPr="0028126B">
                              <w:rPr>
                                <w:spacing w:val="-2"/>
                                <w:sz w:val="20"/>
                                <w:szCs w:val="20"/>
                              </w:rPr>
                              <w:t>I</w:t>
                            </w:r>
                            <w:r w:rsidRPr="0028126B">
                              <w:rPr>
                                <w:caps/>
                                <w:spacing w:val="-2"/>
                                <w:sz w:val="20"/>
                                <w:szCs w:val="20"/>
                              </w:rPr>
                              <w:t>n the Matter of:</w:t>
                            </w:r>
                            <w:r w:rsidRPr="0028126B">
                              <w:rPr>
                                <w:b/>
                                <w:bCs/>
                                <w:caps/>
                                <w:sz w:val="20"/>
                                <w:szCs w:val="20"/>
                              </w:rPr>
                              <w:t xml:space="preserve"> </w:t>
                            </w:r>
                          </w:p>
                          <w:p w14:paraId="56DBB985" w14:textId="77777777" w:rsidR="00CE77A6" w:rsidRDefault="00CE77A6" w:rsidP="0028126B">
                            <w:pPr>
                              <w:rPr>
                                <w:rFonts w:ascii="Arial" w:hAnsi="Arial" w:cs="Arial"/>
                                <w:b/>
                                <w:sz w:val="20"/>
                              </w:rPr>
                            </w:pPr>
                          </w:p>
                          <w:p w14:paraId="46690F70" w14:textId="77777777" w:rsidR="00CE77A6" w:rsidRPr="0028126B" w:rsidRDefault="00CE77A6" w:rsidP="0028126B">
                            <w:pPr>
                              <w:rPr>
                                <w:rFonts w:ascii="Arial" w:hAnsi="Arial" w:cs="Arial"/>
                                <w:b/>
                                <w:bCs/>
                                <w:caps/>
                                <w:sz w:val="20"/>
                              </w:rPr>
                            </w:pPr>
                            <w:r>
                              <w:rPr>
                                <w:rFonts w:ascii="Arial" w:hAnsi="Arial" w:cs="Arial"/>
                                <w:b/>
                                <w:sz w:val="20"/>
                              </w:rPr>
                              <w:t>TRANSPORTATION DEVELOPMENT ACT OF 1971</w:t>
                            </w:r>
                          </w:p>
                          <w:p w14:paraId="478219A6" w14:textId="77777777" w:rsidR="00CE77A6" w:rsidRPr="0028126B" w:rsidRDefault="00201949" w:rsidP="00F96E5E">
                            <w:pPr>
                              <w:rPr>
                                <w:rFonts w:ascii="Arial" w:hAnsi="Arial" w:cs="Arial"/>
                                <w:caps/>
                                <w:sz w:val="20"/>
                              </w:rPr>
                            </w:pPr>
                            <w:r>
                              <w:rPr>
                                <w:rFonts w:ascii="Arial" w:hAnsi="Arial" w:cs="Arial"/>
                                <w:caps/>
                                <w:noProof/>
                                <w:sz w:val="20"/>
                              </w:rPr>
                              <w:pict w14:anchorId="24335A64">
                                <v:rect id="_x0000_i1026" alt="" style="width:468pt;height:.05pt;mso-width-percent:0;mso-height-percent:0;mso-width-percent:0;mso-height-percent:0" o:hralign="center" o:hrstd="t" o:hr="t" fillcolor="#a0a0a0" stroked="f"/>
                              </w:pic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D23708" id="_x0000_t202" coordsize="21600,21600" o:spt="202" path="m,l,21600r21600,l21600,xe">
                <v:stroke joinstyle="miter"/>
                <v:path gradientshapeok="t" o:connecttype="rect"/>
              </v:shapetype>
              <v:shape id="_x0000_s1027" type="#_x0000_t202" style="position:absolute;left:0;text-align:left;margin-left:-39.4pt;margin-top:1.2pt;width:186.9pt;height:67.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" stroked="f">
                <v:textbox style="mso-fit-shape-to-text:t">
                  <w:txbxContent>
                    <w:p w14:paraId="52D8810D" w14:textId="77777777" w:rsidR="00CE77A6" w:rsidRPr="0028126B" w:rsidRDefault="00CE77A6" w:rsidP="00F96E5E">
                      <w:pPr>
                        <w:pStyle w:val="Normal1"/>
                        <w:rPr>
                          <w:b/>
                          <w:bCs/>
                          <w:caps/>
                          <w:sz w:val="20"/>
                          <w:szCs w:val="20"/>
                        </w:rPr>
                      </w:pPr>
                      <w:r w:rsidRPr="0028126B">
                        <w:rPr>
                          <w:spacing w:val="-2"/>
                          <w:sz w:val="20"/>
                          <w:szCs w:val="20"/>
                        </w:rPr>
                        <w:t>I</w:t>
                      </w:r>
                      <w:r w:rsidRPr="0028126B">
                        <w:rPr>
                          <w:caps/>
                          <w:spacing w:val="-2"/>
                          <w:sz w:val="20"/>
                          <w:szCs w:val="20"/>
                        </w:rPr>
                        <w:t>n the Matter of:</w:t>
                      </w:r>
                      <w:r w:rsidRPr="0028126B">
                        <w:rPr>
                          <w:b/>
                          <w:bCs/>
                          <w:caps/>
                          <w:sz w:val="20"/>
                          <w:szCs w:val="20"/>
                        </w:rPr>
                        <w:t xml:space="preserve"> </w:t>
                      </w:r>
                    </w:p>
                    <w:p w14:paraId="56DBB985" w14:textId="77777777" w:rsidR="00CE77A6" w:rsidRDefault="00CE77A6" w:rsidP="0028126B">
                      <w:pPr>
                        <w:rPr>
                          <w:rFonts w:ascii="Arial" w:hAnsi="Arial" w:cs="Arial"/>
                          <w:b/>
                          <w:sz w:val="20"/>
                        </w:rPr>
                      </w:pPr>
                    </w:p>
                    <w:p w14:paraId="46690F70" w14:textId="77777777" w:rsidR="00CE77A6" w:rsidRPr="0028126B" w:rsidRDefault="00CE77A6" w:rsidP="0028126B">
                      <w:pPr>
                        <w:rPr>
                          <w:rFonts w:ascii="Arial" w:hAnsi="Arial" w:cs="Arial"/>
                          <w:b/>
                          <w:bCs/>
                          <w:caps/>
                          <w:sz w:val="20"/>
                        </w:rPr>
                      </w:pPr>
                      <w:r>
                        <w:rPr>
                          <w:rFonts w:ascii="Arial" w:hAnsi="Arial" w:cs="Arial"/>
                          <w:b/>
                          <w:sz w:val="20"/>
                        </w:rPr>
                        <w:t>TRANSPORTATION DEVELOPMENT ACT OF 1971</w:t>
                      </w:r>
                    </w:p>
                    <w:p w14:paraId="478219A6" w14:textId="77777777" w:rsidR="00CE77A6" w:rsidRPr="0028126B" w:rsidRDefault="003801D2" w:rsidP="00F96E5E">
                      <w:pPr>
                        <w:rPr>
                          <w:rFonts w:ascii="Arial" w:hAnsi="Arial" w:cs="Arial"/>
                          <w:caps/>
                          <w:sz w:val="20"/>
                        </w:rPr>
                      </w:pPr>
                      <w:r>
                        <w:rPr>
                          <w:rFonts w:ascii="Arial" w:hAnsi="Arial" w:cs="Arial"/>
                          <w:caps/>
                          <w:noProof/>
                          <w:sz w:val="20"/>
                        </w:rPr>
                        <w:pict w14:anchorId="24335A64">
                          <v:rect id="_x0000_i1025" alt="" style="width:468pt;height:.05pt;mso-width-percent:0;mso-height-percent:0;mso-width-percent:0;mso-height-percent:0" o:hralign="center" o:hrstd="t" o:hr="t" fillcolor="#a0a0a0" stroked="f"/>
                        </w:pict>
                      </w:r>
                    </w:p>
                  </w:txbxContent>
                </v:textbox>
                <w10:wrap type="topAndBottom"/>
              </v:shape>
            </w:pict>
          </mc:Fallback>
        </mc:AlternateContent>
      </w:r>
    </w:p>
    <w:p w14:paraId="79BB9C32" w14:textId="6CF3933F" w:rsidR="00FA0995" w:rsidRDefault="00FA0995" w:rsidP="00FF5360">
      <w:pPr>
        <w:pStyle w:val="Normal1"/>
        <w:spacing w:line="240" w:lineRule="auto"/>
        <w:rPr>
          <w:sz w:val="20"/>
          <w:szCs w:val="20"/>
        </w:rPr>
      </w:pPr>
      <w:r w:rsidRPr="003B0A03">
        <w:rPr>
          <w:sz w:val="20"/>
          <w:szCs w:val="20"/>
        </w:rPr>
        <w:t xml:space="preserve">WHEREAS, </w:t>
      </w:r>
      <w:r w:rsidR="00217D31">
        <w:rPr>
          <w:sz w:val="20"/>
          <w:szCs w:val="20"/>
        </w:rPr>
        <w:t>the California Public Utilities Code, Section 99401.5 requires that the transportation planning agency hold a public hearing and a determination that there are unmet transportation needs within its jurisdiction which can be reasonably met before claims for Local Transportation Funds for streets and roads may be approved, and</w:t>
      </w:r>
    </w:p>
    <w:p w14:paraId="2D642E30" w14:textId="77777777" w:rsidR="00FF5360" w:rsidRPr="003B0A03" w:rsidRDefault="00FF5360" w:rsidP="00FF5360">
      <w:pPr>
        <w:pStyle w:val="Normal1"/>
        <w:spacing w:line="240" w:lineRule="auto"/>
        <w:rPr>
          <w:sz w:val="20"/>
        </w:rPr>
      </w:pPr>
    </w:p>
    <w:p w14:paraId="774CC35F" w14:textId="5BC6B655" w:rsidR="00FA0995" w:rsidRDefault="00FA0995" w:rsidP="00A84FB6">
      <w:pPr>
        <w:rPr>
          <w:rFonts w:ascii="Arial" w:hAnsi="Arial" w:cs="Arial"/>
          <w:sz w:val="20"/>
        </w:rPr>
      </w:pPr>
      <w:proofErr w:type="gramStart"/>
      <w:r w:rsidRPr="003B0A03">
        <w:rPr>
          <w:rFonts w:ascii="Arial" w:hAnsi="Arial" w:cs="Arial"/>
          <w:sz w:val="20"/>
        </w:rPr>
        <w:t>WHEREAS,</w:t>
      </w:r>
      <w:proofErr w:type="gramEnd"/>
      <w:r w:rsidR="003B0A03" w:rsidRPr="003B0A03">
        <w:rPr>
          <w:rFonts w:ascii="Arial" w:hAnsi="Arial" w:cs="Arial"/>
          <w:sz w:val="20"/>
        </w:rPr>
        <w:t xml:space="preserve"> </w:t>
      </w:r>
      <w:r w:rsidR="00217D31">
        <w:rPr>
          <w:rFonts w:ascii="Arial" w:hAnsi="Arial" w:cs="Arial"/>
          <w:sz w:val="20"/>
        </w:rPr>
        <w:t xml:space="preserve">the Fresno Council of Governments (Fresno COG) in compliance with Section 99401.5 defines unmet public transportation needs as those public transportation on specialized transportation services that are identified in the Regional Transportation Plan and/or documented through the Fresno COG’s Annual Unmet Transit Needs Public Hearing process that </w:t>
      </w:r>
      <w:r w:rsidR="00B95AD5">
        <w:rPr>
          <w:rFonts w:ascii="Arial" w:hAnsi="Arial" w:cs="Arial"/>
          <w:sz w:val="20"/>
        </w:rPr>
        <w:t xml:space="preserve">have </w:t>
      </w:r>
      <w:r w:rsidR="00217D31">
        <w:rPr>
          <w:rFonts w:ascii="Arial" w:hAnsi="Arial" w:cs="Arial"/>
          <w:sz w:val="20"/>
        </w:rPr>
        <w:t>not been implemented or funded.</w:t>
      </w:r>
    </w:p>
    <w:p w14:paraId="56F00ED8" w14:textId="77777777" w:rsidR="00FF5360" w:rsidRDefault="00FF5360" w:rsidP="00A84FB6">
      <w:pPr>
        <w:rPr>
          <w:rFonts w:ascii="Arial" w:hAnsi="Arial" w:cs="Arial"/>
          <w:sz w:val="20"/>
        </w:rPr>
      </w:pPr>
    </w:p>
    <w:p w14:paraId="52764DB5" w14:textId="1E2C0205" w:rsidR="00FA0995" w:rsidRDefault="00FA0995" w:rsidP="00A84FB6">
      <w:pPr>
        <w:rPr>
          <w:rFonts w:ascii="Arial" w:hAnsi="Arial" w:cs="Arial"/>
          <w:sz w:val="20"/>
        </w:rPr>
      </w:pPr>
      <w:r w:rsidRPr="003B0A03">
        <w:rPr>
          <w:rFonts w:ascii="Arial" w:hAnsi="Arial" w:cs="Arial"/>
          <w:sz w:val="20"/>
        </w:rPr>
        <w:t xml:space="preserve">WHEREAS, </w:t>
      </w:r>
      <w:r w:rsidR="00217D31">
        <w:rPr>
          <w:rFonts w:ascii="Arial" w:hAnsi="Arial" w:cs="Arial"/>
          <w:sz w:val="20"/>
        </w:rPr>
        <w:t>the Fresno COG Board, after consultation with its Social Services Transportation Advisory Council, h</w:t>
      </w:r>
      <w:r w:rsidR="00AF1615">
        <w:rPr>
          <w:rFonts w:ascii="Arial" w:hAnsi="Arial" w:cs="Arial"/>
          <w:sz w:val="20"/>
        </w:rPr>
        <w:t xml:space="preserve">eld such public hearing on </w:t>
      </w:r>
      <w:r w:rsidR="001404BC">
        <w:rPr>
          <w:rFonts w:ascii="Arial" w:hAnsi="Arial" w:cs="Arial"/>
          <w:sz w:val="20"/>
        </w:rPr>
        <w:t>May 29</w:t>
      </w:r>
      <w:r w:rsidR="00AF1615">
        <w:rPr>
          <w:rFonts w:ascii="Arial" w:hAnsi="Arial" w:cs="Arial"/>
          <w:sz w:val="20"/>
        </w:rPr>
        <w:t>, 20</w:t>
      </w:r>
      <w:r w:rsidR="00CE77A6">
        <w:rPr>
          <w:rFonts w:ascii="Arial" w:hAnsi="Arial" w:cs="Arial"/>
          <w:sz w:val="20"/>
        </w:rPr>
        <w:t>2</w:t>
      </w:r>
      <w:r w:rsidR="001404BC">
        <w:rPr>
          <w:rFonts w:ascii="Arial" w:hAnsi="Arial" w:cs="Arial"/>
          <w:sz w:val="20"/>
        </w:rPr>
        <w:t>5</w:t>
      </w:r>
      <w:r w:rsidR="008C596A">
        <w:rPr>
          <w:rFonts w:ascii="Arial" w:hAnsi="Arial" w:cs="Arial"/>
          <w:sz w:val="20"/>
        </w:rPr>
        <w:t>,</w:t>
      </w:r>
      <w:r w:rsidR="00217D31">
        <w:rPr>
          <w:rFonts w:ascii="Arial" w:hAnsi="Arial" w:cs="Arial"/>
          <w:sz w:val="20"/>
        </w:rPr>
        <w:t xml:space="preserve"> and received testimony from all interested </w:t>
      </w:r>
      <w:proofErr w:type="gramStart"/>
      <w:r w:rsidR="00217D31">
        <w:rPr>
          <w:rFonts w:ascii="Arial" w:hAnsi="Arial" w:cs="Arial"/>
          <w:sz w:val="20"/>
        </w:rPr>
        <w:t>persons</w:t>
      </w:r>
      <w:proofErr w:type="gramEnd"/>
      <w:r w:rsidR="00217D31">
        <w:rPr>
          <w:rFonts w:ascii="Arial" w:hAnsi="Arial" w:cs="Arial"/>
          <w:sz w:val="20"/>
        </w:rPr>
        <w:t>, and</w:t>
      </w:r>
    </w:p>
    <w:p w14:paraId="1F8FFF68" w14:textId="77777777" w:rsidR="00217D31" w:rsidRDefault="00217D31" w:rsidP="00A84FB6">
      <w:pPr>
        <w:rPr>
          <w:rFonts w:ascii="Arial" w:hAnsi="Arial" w:cs="Arial"/>
          <w:sz w:val="20"/>
        </w:rPr>
      </w:pPr>
    </w:p>
    <w:p w14:paraId="72460CC6" w14:textId="77777777" w:rsidR="009178C1" w:rsidRDefault="009178C1" w:rsidP="00A84FB6">
      <w:pPr>
        <w:rPr>
          <w:rFonts w:ascii="Arial" w:hAnsi="Arial" w:cs="Arial"/>
          <w:sz w:val="20"/>
        </w:rPr>
      </w:pPr>
      <w:proofErr w:type="gramStart"/>
      <w:r>
        <w:rPr>
          <w:rFonts w:ascii="Arial" w:hAnsi="Arial" w:cs="Arial"/>
          <w:sz w:val="20"/>
        </w:rPr>
        <w:t>WHEREAS,</w:t>
      </w:r>
      <w:proofErr w:type="gramEnd"/>
      <w:r>
        <w:rPr>
          <w:rFonts w:ascii="Arial" w:hAnsi="Arial" w:cs="Arial"/>
          <w:sz w:val="20"/>
        </w:rPr>
        <w:t xml:space="preserve"> the complete report contains responses delivered to all comments received during the information gathering meetings, and</w:t>
      </w:r>
    </w:p>
    <w:p w14:paraId="0464F986" w14:textId="77777777" w:rsidR="009178C1" w:rsidRDefault="009178C1" w:rsidP="00A84FB6">
      <w:pPr>
        <w:rPr>
          <w:rFonts w:ascii="Arial" w:hAnsi="Arial" w:cs="Arial"/>
          <w:sz w:val="20"/>
        </w:rPr>
      </w:pPr>
    </w:p>
    <w:p w14:paraId="30C54B3E" w14:textId="77777777" w:rsidR="00217D31" w:rsidRDefault="00217D31" w:rsidP="00A84FB6">
      <w:pPr>
        <w:rPr>
          <w:rFonts w:ascii="Arial" w:hAnsi="Arial" w:cs="Arial"/>
          <w:sz w:val="20"/>
        </w:rPr>
      </w:pPr>
      <w:proofErr w:type="gramStart"/>
      <w:r>
        <w:rPr>
          <w:rFonts w:ascii="Arial" w:hAnsi="Arial" w:cs="Arial"/>
          <w:sz w:val="20"/>
        </w:rPr>
        <w:t>WHEREAS,</w:t>
      </w:r>
      <w:proofErr w:type="gramEnd"/>
      <w:r>
        <w:rPr>
          <w:rFonts w:ascii="Arial" w:hAnsi="Arial" w:cs="Arial"/>
          <w:sz w:val="20"/>
        </w:rPr>
        <w:t xml:space="preserve"> the Cities of Fresno and Clovis will provide fixed route transit service in accordance with Federal and State policies, </w:t>
      </w:r>
      <w:proofErr w:type="gramStart"/>
      <w:r>
        <w:rPr>
          <w:rFonts w:ascii="Arial" w:hAnsi="Arial" w:cs="Arial"/>
          <w:sz w:val="20"/>
        </w:rPr>
        <w:t>and also</w:t>
      </w:r>
      <w:proofErr w:type="gramEnd"/>
      <w:r>
        <w:rPr>
          <w:rFonts w:ascii="Arial" w:hAnsi="Arial" w:cs="Arial"/>
          <w:sz w:val="20"/>
        </w:rPr>
        <w:t xml:space="preserve"> will provide demand responsive public transportation services to the </w:t>
      </w:r>
      <w:proofErr w:type="gramStart"/>
      <w:r>
        <w:rPr>
          <w:rFonts w:ascii="Arial" w:hAnsi="Arial" w:cs="Arial"/>
          <w:sz w:val="20"/>
        </w:rPr>
        <w:t>general public</w:t>
      </w:r>
      <w:proofErr w:type="gramEnd"/>
      <w:r>
        <w:rPr>
          <w:rFonts w:ascii="Arial" w:hAnsi="Arial" w:cs="Arial"/>
          <w:sz w:val="20"/>
        </w:rPr>
        <w:t xml:space="preserve">, elderly, and disabled </w:t>
      </w:r>
      <w:r w:rsidR="009178C1">
        <w:rPr>
          <w:rFonts w:ascii="Arial" w:hAnsi="Arial" w:cs="Arial"/>
          <w:sz w:val="20"/>
        </w:rPr>
        <w:t>residents within its jurisdiction, and</w:t>
      </w:r>
    </w:p>
    <w:p w14:paraId="1BE460E4" w14:textId="77777777" w:rsidR="00217D31" w:rsidRDefault="00217D31" w:rsidP="00A84FB6">
      <w:pPr>
        <w:rPr>
          <w:rFonts w:ascii="Arial" w:hAnsi="Arial" w:cs="Arial"/>
          <w:sz w:val="20"/>
        </w:rPr>
      </w:pPr>
    </w:p>
    <w:p w14:paraId="2365DCBA" w14:textId="77777777" w:rsidR="00217D31" w:rsidRDefault="00217D31" w:rsidP="00A84FB6">
      <w:pPr>
        <w:rPr>
          <w:rFonts w:ascii="Arial" w:hAnsi="Arial" w:cs="Arial"/>
          <w:sz w:val="20"/>
        </w:rPr>
      </w:pPr>
      <w:proofErr w:type="gramStart"/>
      <w:r>
        <w:rPr>
          <w:rFonts w:ascii="Arial" w:hAnsi="Arial" w:cs="Arial"/>
          <w:sz w:val="20"/>
        </w:rPr>
        <w:t>WHEREAS,</w:t>
      </w:r>
      <w:proofErr w:type="gramEnd"/>
      <w:r w:rsidR="009178C1">
        <w:rPr>
          <w:rFonts w:ascii="Arial" w:hAnsi="Arial" w:cs="Arial"/>
          <w:sz w:val="20"/>
        </w:rPr>
        <w:t xml:space="preserve"> the following jurisdiction are members of the Fresno County Rural Transit Agency (FCRTA) and provide service under contract with that joint </w:t>
      </w:r>
      <w:proofErr w:type="gramStart"/>
      <w:r w:rsidR="009178C1">
        <w:rPr>
          <w:rFonts w:ascii="Arial" w:hAnsi="Arial" w:cs="Arial"/>
          <w:sz w:val="20"/>
        </w:rPr>
        <w:t>powers</w:t>
      </w:r>
      <w:proofErr w:type="gramEnd"/>
      <w:r w:rsidR="009178C1">
        <w:rPr>
          <w:rFonts w:ascii="Arial" w:hAnsi="Arial" w:cs="Arial"/>
          <w:sz w:val="20"/>
        </w:rPr>
        <w:t xml:space="preserve"> agency:  Coalinga, Firebaugh, Fowler, Huron, Kerman, Kingsburg, Mendota, Orange Cove, Parlier, Reedley, San Joaquin, Sanger, Selma, and Fresno County, and</w:t>
      </w:r>
    </w:p>
    <w:p w14:paraId="15D19381" w14:textId="77777777" w:rsidR="00217D31" w:rsidRDefault="00217D31" w:rsidP="00A84FB6">
      <w:pPr>
        <w:rPr>
          <w:rFonts w:ascii="Arial" w:hAnsi="Arial" w:cs="Arial"/>
          <w:sz w:val="20"/>
        </w:rPr>
      </w:pPr>
    </w:p>
    <w:p w14:paraId="24147DBA" w14:textId="77777777" w:rsidR="00217D31" w:rsidRDefault="00217D31" w:rsidP="00A84FB6">
      <w:pPr>
        <w:rPr>
          <w:rFonts w:ascii="Arial" w:hAnsi="Arial" w:cs="Arial"/>
          <w:sz w:val="20"/>
        </w:rPr>
      </w:pPr>
      <w:proofErr w:type="gramStart"/>
      <w:r>
        <w:rPr>
          <w:rFonts w:ascii="Arial" w:hAnsi="Arial" w:cs="Arial"/>
          <w:sz w:val="20"/>
        </w:rPr>
        <w:t>WHEREAS,</w:t>
      </w:r>
      <w:proofErr w:type="gramEnd"/>
      <w:r w:rsidR="009178C1">
        <w:rPr>
          <w:rFonts w:ascii="Arial" w:hAnsi="Arial" w:cs="Arial"/>
          <w:sz w:val="20"/>
        </w:rPr>
        <w:t xml:space="preserve"> such contracts for service and direct service results in the delivery of public transportation service within Fresno COG’s jurisdiction and </w:t>
      </w:r>
      <w:proofErr w:type="gramStart"/>
      <w:r w:rsidR="009178C1">
        <w:rPr>
          <w:rFonts w:ascii="Arial" w:hAnsi="Arial" w:cs="Arial"/>
          <w:sz w:val="20"/>
        </w:rPr>
        <w:t>is</w:t>
      </w:r>
      <w:proofErr w:type="gramEnd"/>
      <w:r w:rsidR="009178C1">
        <w:rPr>
          <w:rFonts w:ascii="Arial" w:hAnsi="Arial" w:cs="Arial"/>
          <w:sz w:val="20"/>
        </w:rPr>
        <w:t xml:space="preserve"> in conformance with and satisfies the service requirements of the adopted Regional Transportation Plan for Fresno County.</w:t>
      </w:r>
    </w:p>
    <w:p w14:paraId="41281572" w14:textId="77777777" w:rsidR="00FF5360" w:rsidRPr="003B0A03" w:rsidRDefault="00FF5360" w:rsidP="00A84FB6">
      <w:pPr>
        <w:rPr>
          <w:rFonts w:ascii="Arial" w:hAnsi="Arial" w:cs="Arial"/>
          <w:sz w:val="20"/>
        </w:rPr>
      </w:pPr>
    </w:p>
    <w:p w14:paraId="39CB9E31" w14:textId="3C0D515F" w:rsidR="003B0A03" w:rsidRPr="003B0A03" w:rsidRDefault="00FA0995" w:rsidP="00A84FB6">
      <w:pPr>
        <w:rPr>
          <w:rFonts w:ascii="Arial" w:hAnsi="Arial" w:cs="Arial"/>
          <w:sz w:val="20"/>
        </w:rPr>
      </w:pPr>
      <w:r w:rsidRPr="003B0A03">
        <w:rPr>
          <w:rFonts w:ascii="Arial" w:hAnsi="Arial" w:cs="Arial"/>
          <w:sz w:val="20"/>
        </w:rPr>
        <w:t xml:space="preserve">NOW THEREFORE BE IT RESOLVED that the </w:t>
      </w:r>
      <w:r w:rsidR="00C9207F" w:rsidRPr="003B0A03">
        <w:rPr>
          <w:rFonts w:ascii="Arial" w:hAnsi="Arial" w:cs="Arial"/>
          <w:sz w:val="20"/>
        </w:rPr>
        <w:t>Fresno Council of Governments</w:t>
      </w:r>
      <w:r w:rsidRPr="003B0A03">
        <w:rPr>
          <w:rFonts w:ascii="Arial" w:hAnsi="Arial" w:cs="Arial"/>
          <w:sz w:val="20"/>
        </w:rPr>
        <w:t xml:space="preserve"> </w:t>
      </w:r>
      <w:r w:rsidR="009178C1">
        <w:rPr>
          <w:rFonts w:ascii="Arial" w:hAnsi="Arial" w:cs="Arial"/>
          <w:sz w:val="20"/>
        </w:rPr>
        <w:t xml:space="preserve">pursuant to California Public Utilities Code Section 99401.5(d.2), finds for each of the following entities that there are unmet transit needs that are </w:t>
      </w:r>
      <w:r w:rsidR="00B95AD5">
        <w:rPr>
          <w:rFonts w:ascii="Arial" w:hAnsi="Arial" w:cs="Arial"/>
          <w:sz w:val="20"/>
        </w:rPr>
        <w:t xml:space="preserve">not </w:t>
      </w:r>
      <w:r w:rsidR="009178C1">
        <w:rPr>
          <w:rFonts w:ascii="Arial" w:hAnsi="Arial" w:cs="Arial"/>
          <w:sz w:val="20"/>
        </w:rPr>
        <w:t>reasonable to meet: Clovis, Coalinga, Firebaugh, Fowler, Fresno, Huron, Kerman, Kingsburg, Mendota, Orange Cove, Parlier, Reedley, San Joaquin, Sanger, Selma, and Fresno County.</w:t>
      </w:r>
    </w:p>
    <w:p w14:paraId="5380873B" w14:textId="77777777" w:rsidR="00FA0995" w:rsidRPr="003B0A03" w:rsidRDefault="00FA0995" w:rsidP="00A84FB6">
      <w:pPr>
        <w:rPr>
          <w:rFonts w:ascii="Arial" w:hAnsi="Arial" w:cs="Arial"/>
          <w:sz w:val="20"/>
        </w:rPr>
      </w:pPr>
    </w:p>
    <w:p w14:paraId="04D0BC94" w14:textId="77777777" w:rsidR="00A84FB6" w:rsidRDefault="00F37C51" w:rsidP="00A84FB6">
      <w:pPr>
        <w:tabs>
          <w:tab w:val="left" w:pos="-720"/>
        </w:tabs>
        <w:suppressAutoHyphens/>
        <w:rPr>
          <w:rFonts w:ascii="Arial" w:hAnsi="Arial" w:cs="Arial"/>
          <w:spacing w:val="-2"/>
          <w:sz w:val="20"/>
        </w:rPr>
      </w:pPr>
      <w:r w:rsidRPr="003B0A03">
        <w:rPr>
          <w:rFonts w:ascii="Arial" w:hAnsi="Arial" w:cs="Arial"/>
          <w:spacing w:val="-2"/>
          <w:sz w:val="20"/>
        </w:rPr>
        <w:t>THE FOREGOING RESOLUTION was passed and adopted by the Fre</w:t>
      </w:r>
      <w:r w:rsidR="00A84FB6">
        <w:rPr>
          <w:rFonts w:ascii="Arial" w:hAnsi="Arial" w:cs="Arial"/>
          <w:spacing w:val="-2"/>
          <w:sz w:val="20"/>
        </w:rPr>
        <w:t>sno Council of Governments this</w:t>
      </w:r>
    </w:p>
    <w:p w14:paraId="56DF1A95" w14:textId="1C876ED8" w:rsidR="00F37C51" w:rsidRPr="003B0A03" w:rsidRDefault="00B95AD5" w:rsidP="00A84FB6">
      <w:pPr>
        <w:tabs>
          <w:tab w:val="left" w:pos="-720"/>
        </w:tabs>
        <w:suppressAutoHyphens/>
        <w:rPr>
          <w:rFonts w:ascii="Arial" w:hAnsi="Arial" w:cs="Arial"/>
          <w:spacing w:val="-2"/>
          <w:sz w:val="20"/>
        </w:rPr>
      </w:pPr>
      <w:r>
        <w:rPr>
          <w:rFonts w:ascii="Arial" w:hAnsi="Arial" w:cs="Arial"/>
          <w:spacing w:val="-2"/>
          <w:sz w:val="20"/>
        </w:rPr>
        <w:t>2</w:t>
      </w:r>
      <w:r w:rsidR="001404BC">
        <w:rPr>
          <w:rFonts w:ascii="Arial" w:hAnsi="Arial" w:cs="Arial"/>
          <w:spacing w:val="-2"/>
          <w:sz w:val="20"/>
        </w:rPr>
        <w:t>6</w:t>
      </w:r>
      <w:r w:rsidR="009178C1" w:rsidRPr="009178C1">
        <w:rPr>
          <w:rFonts w:ascii="Arial" w:hAnsi="Arial" w:cs="Arial"/>
          <w:spacing w:val="-2"/>
          <w:sz w:val="20"/>
          <w:vertAlign w:val="superscript"/>
        </w:rPr>
        <w:t>th</w:t>
      </w:r>
      <w:r w:rsidR="009178C1">
        <w:rPr>
          <w:rFonts w:ascii="Arial" w:hAnsi="Arial" w:cs="Arial"/>
          <w:spacing w:val="-2"/>
          <w:sz w:val="20"/>
        </w:rPr>
        <w:t xml:space="preserve"> </w:t>
      </w:r>
      <w:r w:rsidR="003866FC" w:rsidRPr="003B0A03">
        <w:rPr>
          <w:rFonts w:ascii="Arial" w:hAnsi="Arial" w:cs="Arial"/>
          <w:spacing w:val="-2"/>
          <w:sz w:val="20"/>
        </w:rPr>
        <w:t>day</w:t>
      </w:r>
      <w:r w:rsidR="00F37C51" w:rsidRPr="003B0A03">
        <w:rPr>
          <w:rFonts w:ascii="Arial" w:hAnsi="Arial" w:cs="Arial"/>
          <w:spacing w:val="-2"/>
          <w:sz w:val="20"/>
        </w:rPr>
        <w:t xml:space="preserve"> of </w:t>
      </w:r>
      <w:r w:rsidR="009178C1">
        <w:rPr>
          <w:rFonts w:ascii="Arial" w:hAnsi="Arial" w:cs="Arial"/>
          <w:spacing w:val="-2"/>
          <w:sz w:val="20"/>
        </w:rPr>
        <w:t>June</w:t>
      </w:r>
      <w:r w:rsidR="00F37C51" w:rsidRPr="003B0A03">
        <w:rPr>
          <w:rFonts w:ascii="Arial" w:hAnsi="Arial" w:cs="Arial"/>
          <w:spacing w:val="-2"/>
          <w:sz w:val="20"/>
        </w:rPr>
        <w:t xml:space="preserve"> 20</w:t>
      </w:r>
      <w:r w:rsidR="007B79DB">
        <w:rPr>
          <w:rFonts w:ascii="Arial" w:hAnsi="Arial" w:cs="Arial"/>
          <w:spacing w:val="-2"/>
          <w:sz w:val="20"/>
        </w:rPr>
        <w:t>2</w:t>
      </w:r>
      <w:r w:rsidR="001404BC">
        <w:rPr>
          <w:rFonts w:ascii="Arial" w:hAnsi="Arial" w:cs="Arial"/>
          <w:spacing w:val="-2"/>
          <w:sz w:val="20"/>
        </w:rPr>
        <w:t>5</w:t>
      </w:r>
      <w:r w:rsidR="009178C1">
        <w:rPr>
          <w:rFonts w:ascii="Arial" w:hAnsi="Arial" w:cs="Arial"/>
          <w:spacing w:val="-2"/>
          <w:sz w:val="20"/>
        </w:rPr>
        <w:t>.</w:t>
      </w:r>
      <w:r w:rsidR="00F37C51" w:rsidRPr="003B0A03">
        <w:rPr>
          <w:rFonts w:ascii="Arial" w:hAnsi="Arial" w:cs="Arial"/>
          <w:spacing w:val="-2"/>
          <w:sz w:val="20"/>
        </w:rPr>
        <w:t xml:space="preserve"> </w:t>
      </w:r>
    </w:p>
    <w:p w14:paraId="480BB566" w14:textId="77777777" w:rsidR="003438E0" w:rsidRPr="003B0A03" w:rsidRDefault="003438E0" w:rsidP="00F37C51">
      <w:pPr>
        <w:tabs>
          <w:tab w:val="left" w:pos="-720"/>
        </w:tabs>
        <w:suppressAutoHyphens/>
        <w:ind w:left="1440" w:hanging="1440"/>
        <w:jc w:val="both"/>
        <w:rPr>
          <w:rFonts w:ascii="Arial" w:hAnsi="Arial" w:cs="Arial"/>
          <w:spacing w:val="-2"/>
          <w:sz w:val="20"/>
        </w:rPr>
      </w:pPr>
    </w:p>
    <w:p w14:paraId="043AD9C8" w14:textId="77777777" w:rsidR="00A84FB6" w:rsidRPr="003B0A03" w:rsidRDefault="00F37C51" w:rsidP="00A84FB6">
      <w:pPr>
        <w:tabs>
          <w:tab w:val="left" w:pos="-720"/>
        </w:tabs>
        <w:suppressAutoHyphens/>
        <w:spacing w:line="360" w:lineRule="auto"/>
        <w:ind w:left="1440" w:hanging="1440"/>
        <w:jc w:val="both"/>
        <w:rPr>
          <w:rFonts w:ascii="Arial" w:hAnsi="Arial" w:cs="Arial"/>
          <w:spacing w:val="-2"/>
          <w:sz w:val="20"/>
        </w:rPr>
      </w:pPr>
      <w:r w:rsidRPr="003B0A03">
        <w:rPr>
          <w:rFonts w:ascii="Arial" w:hAnsi="Arial" w:cs="Arial"/>
          <w:spacing w:val="-2"/>
          <w:sz w:val="20"/>
        </w:rPr>
        <w:t>AYES:</w:t>
      </w:r>
      <w:r w:rsidR="00A84FB6">
        <w:rPr>
          <w:rFonts w:ascii="Arial" w:hAnsi="Arial" w:cs="Arial"/>
          <w:spacing w:val="-2"/>
          <w:sz w:val="20"/>
        </w:rPr>
        <w:tab/>
      </w:r>
    </w:p>
    <w:p w14:paraId="60C18B52" w14:textId="77777777" w:rsidR="003438E0" w:rsidRPr="003B0A03" w:rsidRDefault="00F37C51" w:rsidP="00A84FB6">
      <w:pPr>
        <w:tabs>
          <w:tab w:val="left" w:pos="-720"/>
        </w:tabs>
        <w:suppressAutoHyphens/>
        <w:spacing w:line="360" w:lineRule="auto"/>
        <w:jc w:val="both"/>
        <w:rPr>
          <w:rFonts w:ascii="Arial" w:hAnsi="Arial" w:cs="Arial"/>
          <w:spacing w:val="-2"/>
          <w:sz w:val="20"/>
        </w:rPr>
      </w:pPr>
      <w:r w:rsidRPr="003B0A03">
        <w:rPr>
          <w:rFonts w:ascii="Arial" w:hAnsi="Arial" w:cs="Arial"/>
          <w:spacing w:val="-2"/>
          <w:sz w:val="20"/>
        </w:rPr>
        <w:t>NOES:</w:t>
      </w:r>
      <w:r w:rsidRPr="003B0A03">
        <w:rPr>
          <w:rFonts w:ascii="Arial" w:hAnsi="Arial" w:cs="Arial"/>
          <w:spacing w:val="-2"/>
          <w:sz w:val="20"/>
        </w:rPr>
        <w:tab/>
      </w:r>
      <w:r w:rsidR="00A84FB6">
        <w:rPr>
          <w:rFonts w:ascii="Arial" w:hAnsi="Arial" w:cs="Arial"/>
          <w:spacing w:val="-2"/>
          <w:sz w:val="20"/>
        </w:rPr>
        <w:tab/>
      </w:r>
    </w:p>
    <w:p w14:paraId="7C0AB56F" w14:textId="77777777" w:rsidR="003438E0" w:rsidRPr="003B0A03" w:rsidRDefault="00F37C51" w:rsidP="00A84FB6">
      <w:pPr>
        <w:tabs>
          <w:tab w:val="left" w:pos="-720"/>
        </w:tabs>
        <w:suppressAutoHyphens/>
        <w:spacing w:line="360" w:lineRule="auto"/>
        <w:jc w:val="both"/>
        <w:rPr>
          <w:rFonts w:ascii="Arial" w:hAnsi="Arial" w:cs="Arial"/>
          <w:spacing w:val="-2"/>
          <w:sz w:val="20"/>
        </w:rPr>
      </w:pPr>
      <w:r w:rsidRPr="003B0A03">
        <w:rPr>
          <w:rFonts w:ascii="Arial" w:hAnsi="Arial" w:cs="Arial"/>
          <w:spacing w:val="-2"/>
          <w:sz w:val="20"/>
        </w:rPr>
        <w:t>ABSTAIN:</w:t>
      </w:r>
      <w:r w:rsidRPr="003B0A03">
        <w:rPr>
          <w:rFonts w:ascii="Arial" w:hAnsi="Arial" w:cs="Arial"/>
          <w:spacing w:val="-2"/>
          <w:sz w:val="20"/>
        </w:rPr>
        <w:tab/>
      </w:r>
    </w:p>
    <w:p w14:paraId="41DF4BB3" w14:textId="77777777" w:rsidR="00F37C51" w:rsidRPr="003B0A03" w:rsidRDefault="00F37C51" w:rsidP="00A84FB6">
      <w:pPr>
        <w:tabs>
          <w:tab w:val="left" w:pos="-720"/>
        </w:tabs>
        <w:suppressAutoHyphens/>
        <w:spacing w:line="360" w:lineRule="auto"/>
        <w:jc w:val="both"/>
        <w:rPr>
          <w:rFonts w:ascii="Arial" w:hAnsi="Arial" w:cs="Arial"/>
          <w:spacing w:val="-2"/>
          <w:sz w:val="20"/>
        </w:rPr>
      </w:pPr>
      <w:r w:rsidRPr="003B0A03">
        <w:rPr>
          <w:rFonts w:ascii="Arial" w:hAnsi="Arial" w:cs="Arial"/>
          <w:spacing w:val="-2"/>
          <w:sz w:val="20"/>
        </w:rPr>
        <w:t>ABSENT:</w:t>
      </w:r>
      <w:r w:rsidRPr="003B0A03">
        <w:rPr>
          <w:rFonts w:ascii="Arial" w:hAnsi="Arial" w:cs="Arial"/>
          <w:spacing w:val="-2"/>
          <w:sz w:val="20"/>
        </w:rPr>
        <w:tab/>
      </w:r>
      <w:r w:rsidRPr="003B0A03">
        <w:rPr>
          <w:rFonts w:ascii="Arial" w:hAnsi="Arial" w:cs="Arial"/>
          <w:spacing w:val="-2"/>
          <w:sz w:val="20"/>
        </w:rPr>
        <w:tab/>
      </w:r>
    </w:p>
    <w:p w14:paraId="2E67ECEB" w14:textId="77777777" w:rsidR="00706C6E" w:rsidRPr="003B0A03" w:rsidRDefault="00706C6E" w:rsidP="00F37C51">
      <w:pPr>
        <w:tabs>
          <w:tab w:val="left" w:pos="-720"/>
        </w:tabs>
        <w:suppressAutoHyphens/>
        <w:jc w:val="both"/>
        <w:rPr>
          <w:rFonts w:ascii="Arial" w:hAnsi="Arial" w:cs="Arial"/>
          <w:spacing w:val="-2"/>
          <w:sz w:val="20"/>
        </w:rPr>
      </w:pPr>
      <w:r w:rsidRPr="003B0A03">
        <w:rPr>
          <w:rFonts w:ascii="Arial" w:hAnsi="Arial" w:cs="Arial"/>
          <w:spacing w:val="-2"/>
          <w:sz w:val="20"/>
        </w:rPr>
        <w:t>ATTEST:</w:t>
      </w:r>
      <w:r w:rsidR="003438E0" w:rsidRPr="003B0A03">
        <w:rPr>
          <w:rFonts w:ascii="Arial" w:hAnsi="Arial" w:cs="Arial"/>
          <w:spacing w:val="-2"/>
          <w:sz w:val="20"/>
        </w:rPr>
        <w:tab/>
      </w:r>
      <w:r w:rsidR="003438E0" w:rsidRPr="003B0A03">
        <w:rPr>
          <w:rFonts w:ascii="Arial" w:hAnsi="Arial" w:cs="Arial"/>
          <w:spacing w:val="-2"/>
          <w:sz w:val="20"/>
        </w:rPr>
        <w:tab/>
      </w:r>
      <w:r w:rsidR="003438E0" w:rsidRPr="003B0A03">
        <w:rPr>
          <w:rFonts w:ascii="Arial" w:hAnsi="Arial" w:cs="Arial"/>
          <w:spacing w:val="-2"/>
          <w:sz w:val="20"/>
        </w:rPr>
        <w:tab/>
      </w:r>
      <w:r w:rsidR="003438E0" w:rsidRPr="003B0A03">
        <w:rPr>
          <w:rFonts w:ascii="Arial" w:hAnsi="Arial" w:cs="Arial"/>
          <w:spacing w:val="-2"/>
          <w:sz w:val="20"/>
        </w:rPr>
        <w:tab/>
      </w:r>
      <w:r w:rsidR="003438E0" w:rsidRPr="003B0A03">
        <w:rPr>
          <w:rFonts w:ascii="Arial" w:hAnsi="Arial" w:cs="Arial"/>
          <w:spacing w:val="-2"/>
          <w:sz w:val="20"/>
        </w:rPr>
        <w:tab/>
      </w:r>
      <w:r w:rsidR="00F37C51" w:rsidRPr="003B0A03">
        <w:rPr>
          <w:rFonts w:ascii="Arial" w:hAnsi="Arial" w:cs="Arial"/>
          <w:spacing w:val="-2"/>
          <w:sz w:val="20"/>
        </w:rPr>
        <w:t>Signed:</w:t>
      </w:r>
      <w:r w:rsidR="00F37C51" w:rsidRPr="003B0A03">
        <w:rPr>
          <w:rFonts w:ascii="Arial" w:hAnsi="Arial" w:cs="Arial"/>
          <w:spacing w:val="-2"/>
          <w:sz w:val="20"/>
        </w:rPr>
        <w:tab/>
        <w:t>____</w:t>
      </w:r>
      <w:r w:rsidRPr="003B0A03">
        <w:rPr>
          <w:rFonts w:ascii="Arial" w:hAnsi="Arial" w:cs="Arial"/>
          <w:spacing w:val="-2"/>
          <w:sz w:val="20"/>
        </w:rPr>
        <w:t>______________________________</w:t>
      </w:r>
    </w:p>
    <w:p w14:paraId="63F8B382" w14:textId="68FACA73" w:rsidR="00F37C51" w:rsidRPr="003B0A03" w:rsidRDefault="00706C6E" w:rsidP="00F37C51">
      <w:pPr>
        <w:tabs>
          <w:tab w:val="left" w:pos="-720"/>
        </w:tabs>
        <w:suppressAutoHyphens/>
        <w:jc w:val="both"/>
        <w:rPr>
          <w:rFonts w:ascii="Arial" w:hAnsi="Arial" w:cs="Arial"/>
          <w:spacing w:val="-2"/>
          <w:sz w:val="20"/>
        </w:rPr>
      </w:pPr>
      <w:r w:rsidRPr="003B0A03">
        <w:rPr>
          <w:rFonts w:ascii="Arial" w:hAnsi="Arial" w:cs="Arial"/>
          <w:spacing w:val="-2"/>
          <w:sz w:val="20"/>
        </w:rPr>
        <w:tab/>
      </w:r>
      <w:r w:rsidRPr="003B0A03">
        <w:rPr>
          <w:rFonts w:ascii="Arial" w:hAnsi="Arial" w:cs="Arial"/>
          <w:spacing w:val="-2"/>
          <w:sz w:val="20"/>
        </w:rPr>
        <w:tab/>
      </w:r>
      <w:r w:rsidR="003438E0" w:rsidRPr="003B0A03">
        <w:rPr>
          <w:rFonts w:ascii="Arial" w:hAnsi="Arial" w:cs="Arial"/>
          <w:spacing w:val="-2"/>
          <w:sz w:val="20"/>
        </w:rPr>
        <w:tab/>
      </w:r>
      <w:r w:rsidR="003438E0" w:rsidRPr="003B0A03">
        <w:rPr>
          <w:rFonts w:ascii="Arial" w:hAnsi="Arial" w:cs="Arial"/>
          <w:spacing w:val="-2"/>
          <w:sz w:val="20"/>
        </w:rPr>
        <w:tab/>
      </w:r>
      <w:r w:rsidR="003438E0" w:rsidRPr="003B0A03">
        <w:rPr>
          <w:rFonts w:ascii="Arial" w:hAnsi="Arial" w:cs="Arial"/>
          <w:spacing w:val="-2"/>
          <w:sz w:val="20"/>
        </w:rPr>
        <w:tab/>
      </w:r>
      <w:r w:rsidR="003438E0" w:rsidRPr="003B0A03">
        <w:rPr>
          <w:rFonts w:ascii="Arial" w:hAnsi="Arial" w:cs="Arial"/>
          <w:spacing w:val="-2"/>
          <w:sz w:val="20"/>
        </w:rPr>
        <w:tab/>
      </w:r>
      <w:r w:rsidR="003438E0" w:rsidRPr="003B0A03">
        <w:rPr>
          <w:rFonts w:ascii="Arial" w:hAnsi="Arial" w:cs="Arial"/>
          <w:spacing w:val="-2"/>
          <w:sz w:val="20"/>
        </w:rPr>
        <w:tab/>
      </w:r>
      <w:r w:rsidR="00065CEC">
        <w:rPr>
          <w:rFonts w:ascii="Arial" w:hAnsi="Arial" w:cs="Arial"/>
          <w:spacing w:val="-2"/>
          <w:sz w:val="20"/>
        </w:rPr>
        <w:t>Alma Beltran</w:t>
      </w:r>
      <w:r w:rsidR="00F37C51" w:rsidRPr="003B0A03">
        <w:rPr>
          <w:rFonts w:ascii="Arial" w:hAnsi="Arial" w:cs="Arial"/>
          <w:spacing w:val="-2"/>
          <w:sz w:val="20"/>
        </w:rPr>
        <w:t>, Chair</w:t>
      </w:r>
    </w:p>
    <w:p w14:paraId="570B6EA6" w14:textId="77777777" w:rsidR="00F37C51" w:rsidRPr="003B0A03" w:rsidRDefault="00F37C51" w:rsidP="00A84FB6">
      <w:pPr>
        <w:tabs>
          <w:tab w:val="left" w:pos="-720"/>
        </w:tabs>
        <w:suppressAutoHyphens/>
        <w:ind w:right="4320"/>
        <w:jc w:val="both"/>
        <w:rPr>
          <w:rFonts w:ascii="Arial" w:hAnsi="Arial" w:cs="Arial"/>
          <w:spacing w:val="-2"/>
          <w:sz w:val="20"/>
        </w:rPr>
      </w:pPr>
    </w:p>
    <w:p w14:paraId="6CA0A9C6" w14:textId="77777777" w:rsidR="003438E0" w:rsidRPr="003B0A03" w:rsidRDefault="003438E0" w:rsidP="00A84FB6">
      <w:pPr>
        <w:tabs>
          <w:tab w:val="left" w:pos="-720"/>
        </w:tabs>
        <w:suppressAutoHyphens/>
        <w:ind w:right="4320"/>
        <w:jc w:val="both"/>
        <w:rPr>
          <w:rFonts w:ascii="Arial" w:hAnsi="Arial" w:cs="Arial"/>
          <w:spacing w:val="-2"/>
          <w:sz w:val="20"/>
        </w:rPr>
      </w:pPr>
    </w:p>
    <w:p w14:paraId="6A9DF81B" w14:textId="77777777" w:rsidR="00F37C51" w:rsidRPr="003B0A03" w:rsidRDefault="00F37C51" w:rsidP="00A84FB6">
      <w:pPr>
        <w:tabs>
          <w:tab w:val="left" w:pos="-720"/>
        </w:tabs>
        <w:suppressAutoHyphens/>
        <w:ind w:right="4320"/>
        <w:jc w:val="both"/>
        <w:rPr>
          <w:rFonts w:ascii="Arial" w:hAnsi="Arial" w:cs="Arial"/>
          <w:spacing w:val="-2"/>
          <w:sz w:val="20"/>
        </w:rPr>
      </w:pPr>
      <w:r w:rsidRPr="003B0A03">
        <w:rPr>
          <w:rFonts w:ascii="Arial" w:hAnsi="Arial" w:cs="Arial"/>
          <w:spacing w:val="-2"/>
          <w:sz w:val="20"/>
        </w:rPr>
        <w:t>I hereby certify that the foregoing is a true copy of a resolution of the Fresno Council of Governments duly adopted at a regular meeting</w:t>
      </w:r>
      <w:r w:rsidR="00706C6E" w:rsidRPr="003B0A03">
        <w:rPr>
          <w:rFonts w:ascii="Arial" w:hAnsi="Arial" w:cs="Arial"/>
          <w:spacing w:val="-2"/>
          <w:sz w:val="20"/>
        </w:rPr>
        <w:t xml:space="preserve"> dated above</w:t>
      </w:r>
      <w:r w:rsidRPr="003B0A03">
        <w:rPr>
          <w:rFonts w:ascii="Arial" w:hAnsi="Arial" w:cs="Arial"/>
          <w:spacing w:val="-2"/>
          <w:sz w:val="20"/>
        </w:rPr>
        <w:t>.</w:t>
      </w:r>
    </w:p>
    <w:p w14:paraId="4944024B" w14:textId="77777777" w:rsidR="00F37C51" w:rsidRPr="003B0A03" w:rsidRDefault="00F37C51" w:rsidP="00A84FB6">
      <w:pPr>
        <w:tabs>
          <w:tab w:val="left" w:pos="-720"/>
        </w:tabs>
        <w:suppressAutoHyphens/>
        <w:ind w:right="4320"/>
        <w:jc w:val="both"/>
        <w:rPr>
          <w:rFonts w:ascii="Arial" w:hAnsi="Arial" w:cs="Arial"/>
          <w:spacing w:val="-2"/>
          <w:sz w:val="20"/>
        </w:rPr>
      </w:pPr>
    </w:p>
    <w:p w14:paraId="5118D2F5" w14:textId="77777777" w:rsidR="00706C6E" w:rsidRPr="003B0A03" w:rsidRDefault="00706C6E" w:rsidP="00A84FB6">
      <w:pPr>
        <w:tabs>
          <w:tab w:val="left" w:pos="-720"/>
        </w:tabs>
        <w:suppressAutoHyphens/>
        <w:ind w:right="4320"/>
        <w:jc w:val="both"/>
        <w:rPr>
          <w:rFonts w:ascii="Arial" w:hAnsi="Arial" w:cs="Arial"/>
          <w:spacing w:val="-2"/>
          <w:sz w:val="20"/>
        </w:rPr>
      </w:pPr>
    </w:p>
    <w:p w14:paraId="4061E76E" w14:textId="77777777" w:rsidR="00F37C51" w:rsidRPr="003B0A03" w:rsidRDefault="00F37C51" w:rsidP="00A84FB6">
      <w:pPr>
        <w:tabs>
          <w:tab w:val="left" w:pos="-720"/>
        </w:tabs>
        <w:suppressAutoHyphens/>
        <w:ind w:right="2430"/>
        <w:jc w:val="both"/>
        <w:rPr>
          <w:rFonts w:ascii="Arial" w:hAnsi="Arial" w:cs="Arial"/>
          <w:spacing w:val="-2"/>
          <w:sz w:val="20"/>
        </w:rPr>
      </w:pPr>
      <w:r w:rsidRPr="003B0A03">
        <w:rPr>
          <w:rFonts w:ascii="Arial" w:hAnsi="Arial" w:cs="Arial"/>
          <w:spacing w:val="-2"/>
          <w:sz w:val="20"/>
        </w:rPr>
        <w:t>Signed:</w:t>
      </w:r>
      <w:r w:rsidR="00706C6E" w:rsidRPr="003B0A03">
        <w:rPr>
          <w:rFonts w:ascii="Arial" w:hAnsi="Arial" w:cs="Arial"/>
          <w:spacing w:val="-2"/>
          <w:sz w:val="20"/>
        </w:rPr>
        <w:tab/>
        <w:t>__________________________</w:t>
      </w:r>
      <w:r w:rsidRPr="003B0A03">
        <w:rPr>
          <w:rFonts w:ascii="Arial" w:hAnsi="Arial" w:cs="Arial"/>
          <w:spacing w:val="-2"/>
          <w:sz w:val="20"/>
        </w:rPr>
        <w:t>________</w:t>
      </w:r>
    </w:p>
    <w:p w14:paraId="06F84C6B" w14:textId="6347A329" w:rsidR="00563F1C" w:rsidRDefault="00F37C51" w:rsidP="00A84FB6">
      <w:pPr>
        <w:tabs>
          <w:tab w:val="left" w:pos="-720"/>
        </w:tabs>
        <w:suppressAutoHyphens/>
        <w:ind w:right="4320"/>
        <w:jc w:val="both"/>
        <w:rPr>
          <w:rFonts w:ascii="Arial" w:hAnsi="Arial" w:cs="Arial"/>
          <w:spacing w:val="-2"/>
          <w:sz w:val="20"/>
        </w:rPr>
      </w:pPr>
      <w:r w:rsidRPr="003B0A03">
        <w:rPr>
          <w:rFonts w:ascii="Arial" w:hAnsi="Arial" w:cs="Arial"/>
          <w:spacing w:val="-2"/>
          <w:sz w:val="20"/>
        </w:rPr>
        <w:t xml:space="preserve">        </w:t>
      </w:r>
      <w:r w:rsidR="009E0221" w:rsidRPr="003B0A03">
        <w:rPr>
          <w:rFonts w:ascii="Arial" w:hAnsi="Arial" w:cs="Arial"/>
          <w:spacing w:val="-2"/>
          <w:sz w:val="20"/>
        </w:rPr>
        <w:tab/>
      </w:r>
      <w:r w:rsidR="001404BC">
        <w:rPr>
          <w:rFonts w:ascii="Arial" w:hAnsi="Arial" w:cs="Arial"/>
          <w:spacing w:val="-2"/>
          <w:sz w:val="20"/>
        </w:rPr>
        <w:t>Robert Phipps</w:t>
      </w:r>
      <w:r w:rsidR="00AC2911" w:rsidRPr="003B0A03">
        <w:rPr>
          <w:rFonts w:ascii="Arial" w:hAnsi="Arial" w:cs="Arial"/>
          <w:spacing w:val="-2"/>
          <w:sz w:val="20"/>
        </w:rPr>
        <w:t xml:space="preserve">, Executive </w:t>
      </w:r>
      <w:r w:rsidRPr="003B0A03">
        <w:rPr>
          <w:rFonts w:ascii="Arial" w:hAnsi="Arial" w:cs="Arial"/>
          <w:spacing w:val="-2"/>
          <w:sz w:val="20"/>
        </w:rPr>
        <w:t>Director</w:t>
      </w:r>
    </w:p>
    <w:sectPr w:rsidR="00563F1C" w:rsidSect="00706C6E">
      <w:headerReference w:type="even" r:id="rId6"/>
      <w:headerReference w:type="default" r:id="rId7"/>
      <w:footerReference w:type="even" r:id="rId8"/>
      <w:footerReference w:type="default" r:id="rId9"/>
      <w:headerReference w:type="first" r:id="rId10"/>
      <w:footerReference w:type="first" r:id="rId11"/>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8B9BF" w14:textId="77777777" w:rsidR="003801D2" w:rsidRDefault="003801D2" w:rsidP="00706C6E">
      <w:r>
        <w:separator/>
      </w:r>
    </w:p>
  </w:endnote>
  <w:endnote w:type="continuationSeparator" w:id="0">
    <w:p w14:paraId="4D76CB4F" w14:textId="77777777" w:rsidR="003801D2" w:rsidRDefault="003801D2" w:rsidP="007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94CF" w14:textId="77777777" w:rsidR="00AD442A" w:rsidRDefault="00AD4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71C1" w14:textId="77777777" w:rsidR="00AD442A" w:rsidRDefault="00AD4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594D" w14:textId="77777777" w:rsidR="00AD442A" w:rsidRDefault="00AD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9836" w14:textId="77777777" w:rsidR="003801D2" w:rsidRDefault="003801D2" w:rsidP="00706C6E">
      <w:r>
        <w:separator/>
      </w:r>
    </w:p>
  </w:footnote>
  <w:footnote w:type="continuationSeparator" w:id="0">
    <w:p w14:paraId="69366066" w14:textId="77777777" w:rsidR="003801D2" w:rsidRDefault="003801D2" w:rsidP="0070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78EB" w14:textId="77777777" w:rsidR="00AD442A" w:rsidRDefault="00AD4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53DD" w14:textId="77777777" w:rsidR="00CE77A6" w:rsidRDefault="00CE77A6">
    <w:pPr>
      <w:pStyle w:val="Header"/>
    </w:pPr>
  </w:p>
  <w:p w14:paraId="56883C32" w14:textId="74D62BA6" w:rsidR="00CE77A6" w:rsidRPr="00706C6E" w:rsidRDefault="00CE77A6">
    <w:pPr>
      <w:pStyle w:val="Header"/>
      <w:rPr>
        <w:rFonts w:ascii="Arial" w:hAnsi="Arial" w:cs="Arial"/>
        <w:sz w:val="20"/>
      </w:rPr>
    </w:pPr>
    <w:r>
      <w:rPr>
        <w:rFonts w:ascii="Arial" w:hAnsi="Arial" w:cs="Arial"/>
        <w:sz w:val="20"/>
      </w:rPr>
      <w:t>Resolution # 20</w:t>
    </w:r>
    <w:r w:rsidR="00465A05">
      <w:rPr>
        <w:rFonts w:ascii="Arial" w:hAnsi="Arial" w:cs="Arial"/>
        <w:sz w:val="20"/>
      </w:rPr>
      <w:t>2</w:t>
    </w:r>
    <w:r w:rsidR="001404BC">
      <w:rPr>
        <w:rFonts w:ascii="Arial" w:hAnsi="Arial" w:cs="Arial"/>
        <w:sz w:val="20"/>
      </w:rPr>
      <w:t>5</w:t>
    </w:r>
    <w:r>
      <w:rPr>
        <w:rFonts w:ascii="Arial" w:hAnsi="Arial" w:cs="Arial"/>
        <w:sz w:val="20"/>
      </w:rPr>
      <w:t>-</w:t>
    </w:r>
    <w:r w:rsidR="001404BC">
      <w:rPr>
        <w:rFonts w:ascii="Arial" w:hAnsi="Arial" w:cs="Arial"/>
        <w:sz w:val="20"/>
      </w:rPr>
      <w:t>xx</w:t>
    </w:r>
  </w:p>
  <w:p w14:paraId="437A2E1E" w14:textId="0E2FFD81" w:rsidR="00CE77A6" w:rsidRPr="00706C6E" w:rsidRDefault="00CE77A6">
    <w:pPr>
      <w:pStyle w:val="Header"/>
      <w:rPr>
        <w:rFonts w:ascii="Arial" w:hAnsi="Arial" w:cs="Arial"/>
        <w:sz w:val="20"/>
      </w:rPr>
    </w:pPr>
    <w:r>
      <w:rPr>
        <w:rFonts w:ascii="Arial" w:hAnsi="Arial" w:cs="Arial"/>
        <w:sz w:val="20"/>
      </w:rPr>
      <w:t>Unmet Transit Needs Public Hearing and Report FY20</w:t>
    </w:r>
    <w:r w:rsidR="00465A05">
      <w:rPr>
        <w:rFonts w:ascii="Arial" w:hAnsi="Arial" w:cs="Arial"/>
        <w:sz w:val="20"/>
      </w:rPr>
      <w:t>2</w:t>
    </w:r>
    <w:r w:rsidR="001404BC">
      <w:rPr>
        <w:rFonts w:ascii="Arial" w:hAnsi="Arial" w:cs="Arial"/>
        <w:sz w:val="20"/>
      </w:rPr>
      <w:t>5</w:t>
    </w:r>
    <w:r>
      <w:rPr>
        <w:rFonts w:ascii="Arial" w:hAnsi="Arial" w:cs="Arial"/>
        <w:sz w:val="20"/>
      </w:rPr>
      <w:t>/202</w:t>
    </w:r>
    <w:r w:rsidR="001404BC">
      <w:rPr>
        <w:rFonts w:ascii="Arial" w:hAnsi="Arial" w:cs="Arial"/>
        <w:sz w:val="20"/>
      </w:rPr>
      <w:t>6</w:t>
    </w:r>
  </w:p>
  <w:p w14:paraId="41481A94" w14:textId="77777777" w:rsidR="00CE77A6" w:rsidRPr="00706C6E" w:rsidRDefault="00CE77A6">
    <w:pPr>
      <w:pStyle w:val="Header"/>
      <w:rPr>
        <w:rFonts w:ascii="Arial" w:hAnsi="Arial" w:cs="Arial"/>
        <w:sz w:val="20"/>
      </w:rPr>
    </w:pPr>
    <w:r w:rsidRPr="00706C6E">
      <w:rPr>
        <w:rFonts w:ascii="Arial" w:hAnsi="Arial" w:cs="Arial"/>
        <w:sz w:val="20"/>
      </w:rPr>
      <w:t xml:space="preserve">Page 2 </w:t>
    </w:r>
  </w:p>
  <w:p w14:paraId="063065E7" w14:textId="77777777" w:rsidR="00CE77A6" w:rsidRDefault="00CE7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9459" w14:textId="77777777" w:rsidR="00AD442A" w:rsidRDefault="00AD4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51"/>
    <w:rsid w:val="00042C65"/>
    <w:rsid w:val="00065CEC"/>
    <w:rsid w:val="001404BC"/>
    <w:rsid w:val="001E1438"/>
    <w:rsid w:val="00201949"/>
    <w:rsid w:val="00217D31"/>
    <w:rsid w:val="0028126B"/>
    <w:rsid w:val="002C7E0D"/>
    <w:rsid w:val="002F6A7D"/>
    <w:rsid w:val="00330647"/>
    <w:rsid w:val="00332ABF"/>
    <w:rsid w:val="00342946"/>
    <w:rsid w:val="003438E0"/>
    <w:rsid w:val="003801D2"/>
    <w:rsid w:val="003866FC"/>
    <w:rsid w:val="003B0A03"/>
    <w:rsid w:val="00465A05"/>
    <w:rsid w:val="00527ADD"/>
    <w:rsid w:val="00563F1C"/>
    <w:rsid w:val="00594030"/>
    <w:rsid w:val="006A62A9"/>
    <w:rsid w:val="00706C6E"/>
    <w:rsid w:val="00766C99"/>
    <w:rsid w:val="007A0ECE"/>
    <w:rsid w:val="007B79DB"/>
    <w:rsid w:val="00811AEF"/>
    <w:rsid w:val="00873948"/>
    <w:rsid w:val="008C596A"/>
    <w:rsid w:val="009178C1"/>
    <w:rsid w:val="009E0221"/>
    <w:rsid w:val="00A84FB6"/>
    <w:rsid w:val="00AB623F"/>
    <w:rsid w:val="00AC2911"/>
    <w:rsid w:val="00AD442A"/>
    <w:rsid w:val="00AF1615"/>
    <w:rsid w:val="00B52260"/>
    <w:rsid w:val="00B95AD5"/>
    <w:rsid w:val="00BB3A90"/>
    <w:rsid w:val="00C9207F"/>
    <w:rsid w:val="00CE4CFC"/>
    <w:rsid w:val="00CE77A6"/>
    <w:rsid w:val="00CF7E1E"/>
    <w:rsid w:val="00DD7D73"/>
    <w:rsid w:val="00EE7057"/>
    <w:rsid w:val="00EF1F51"/>
    <w:rsid w:val="00F024FD"/>
    <w:rsid w:val="00F37C51"/>
    <w:rsid w:val="00F51B5D"/>
    <w:rsid w:val="00F56F45"/>
    <w:rsid w:val="00F96E5E"/>
    <w:rsid w:val="00FA0995"/>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366D8"/>
  <w15:docId w15:val="{E52360B0-7200-E144-A01D-47A376A1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51"/>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C7E0D"/>
    <w:pPr>
      <w:spacing w:line="276" w:lineRule="auto"/>
    </w:pPr>
    <w:rPr>
      <w:rFonts w:ascii="Arial" w:eastAsiaTheme="minorHAnsi" w:hAnsi="Arial" w:cs="Arial"/>
      <w:color w:val="000000"/>
      <w:sz w:val="22"/>
      <w:szCs w:val="22"/>
    </w:rPr>
  </w:style>
  <w:style w:type="paragraph" w:styleId="Header">
    <w:name w:val="header"/>
    <w:basedOn w:val="Normal"/>
    <w:link w:val="HeaderChar"/>
    <w:uiPriority w:val="99"/>
    <w:unhideWhenUsed/>
    <w:rsid w:val="00706C6E"/>
    <w:pPr>
      <w:tabs>
        <w:tab w:val="center" w:pos="4680"/>
        <w:tab w:val="right" w:pos="9360"/>
      </w:tabs>
    </w:pPr>
  </w:style>
  <w:style w:type="character" w:customStyle="1" w:styleId="HeaderChar">
    <w:name w:val="Header Char"/>
    <w:basedOn w:val="DefaultParagraphFont"/>
    <w:link w:val="Header"/>
    <w:uiPriority w:val="99"/>
    <w:rsid w:val="00706C6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06C6E"/>
    <w:pPr>
      <w:tabs>
        <w:tab w:val="center" w:pos="4680"/>
        <w:tab w:val="right" w:pos="9360"/>
      </w:tabs>
    </w:pPr>
  </w:style>
  <w:style w:type="character" w:customStyle="1" w:styleId="FooterChar">
    <w:name w:val="Footer Char"/>
    <w:basedOn w:val="DefaultParagraphFont"/>
    <w:link w:val="Footer"/>
    <w:uiPriority w:val="99"/>
    <w:rsid w:val="00706C6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96E5E"/>
    <w:rPr>
      <w:rFonts w:ascii="Tahoma" w:hAnsi="Tahoma" w:cs="Tahoma"/>
      <w:sz w:val="16"/>
      <w:szCs w:val="16"/>
    </w:rPr>
  </w:style>
  <w:style w:type="character" w:customStyle="1" w:styleId="BalloonTextChar">
    <w:name w:val="Balloon Text Char"/>
    <w:basedOn w:val="DefaultParagraphFont"/>
    <w:link w:val="BalloonText"/>
    <w:uiPriority w:val="99"/>
    <w:semiHidden/>
    <w:rsid w:val="00F96E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5773">
      <w:bodyDiv w:val="1"/>
      <w:marLeft w:val="0"/>
      <w:marRight w:val="0"/>
      <w:marTop w:val="0"/>
      <w:marBottom w:val="0"/>
      <w:divBdr>
        <w:top w:val="none" w:sz="0" w:space="0" w:color="auto"/>
        <w:left w:val="none" w:sz="0" w:space="0" w:color="auto"/>
        <w:bottom w:val="none" w:sz="0" w:space="0" w:color="auto"/>
        <w:right w:val="none" w:sz="0" w:space="0" w:color="auto"/>
      </w:divBdr>
    </w:div>
    <w:div w:id="20652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Day</dc:creator>
  <cp:lastModifiedBy>Harold Sobrado</cp:lastModifiedBy>
  <cp:revision>2</cp:revision>
  <cp:lastPrinted>2016-01-06T23:31:00Z</cp:lastPrinted>
  <dcterms:created xsi:type="dcterms:W3CDTF">2025-05-27T17:26:00Z</dcterms:created>
  <dcterms:modified xsi:type="dcterms:W3CDTF">2025-05-27T17:26:00Z</dcterms:modified>
</cp:coreProperties>
</file>